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693D" w14:textId="77777777" w:rsidR="00E576EE" w:rsidRDefault="00E576EE">
      <w:r w:rsidRPr="00E576EE">
        <w:rPr>
          <w:b/>
          <w:bCs/>
          <w:highlight w:val="yellow"/>
        </w:rPr>
        <w:t>TEXTE :</w:t>
      </w:r>
      <w:r>
        <w:t xml:space="preserve"> </w:t>
      </w:r>
      <w:proofErr w:type="spellStart"/>
      <w:r w:rsidRPr="00E576EE">
        <w:t>Effaclar</w:t>
      </w:r>
      <w:proofErr w:type="spellEnd"/>
      <w:r w:rsidRPr="00E576EE">
        <w:t xml:space="preserve"> </w:t>
      </w:r>
      <w:proofErr w:type="spellStart"/>
      <w:r w:rsidRPr="00E576EE">
        <w:t>Duo+M</w:t>
      </w:r>
      <w:proofErr w:type="spellEnd"/>
      <w:r w:rsidRPr="00E576EE">
        <w:t>, la triple efficacité ciblée même sur les imperfections sévères : boutons, points noirs et marques post-acné. Désormais efficacité visible dès 8H*. Anti-rechute**. Testé sur tous les phototypes de peau. Convient dès 10 ans.</w:t>
      </w:r>
    </w:p>
    <w:p w14:paraId="4117BFD0" w14:textId="77777777" w:rsidR="00E576EE" w:rsidRDefault="00E576EE">
      <w:pPr>
        <w:rPr>
          <w:i/>
          <w:iCs/>
          <w:sz w:val="14"/>
          <w:szCs w:val="14"/>
        </w:rPr>
      </w:pPr>
      <w:r w:rsidRPr="00E576EE">
        <w:rPr>
          <w:i/>
          <w:iCs/>
          <w:sz w:val="14"/>
          <w:szCs w:val="14"/>
        </w:rPr>
        <w:t xml:space="preserve"> </w:t>
      </w:r>
    </w:p>
    <w:p w14:paraId="12DF6E5D" w14:textId="2099A33B" w:rsidR="00E576EE" w:rsidRDefault="00E576EE">
      <w:pPr>
        <w:rPr>
          <w:i/>
          <w:iCs/>
          <w:sz w:val="14"/>
          <w:szCs w:val="14"/>
        </w:rPr>
      </w:pPr>
      <w:r w:rsidRPr="00E576EE">
        <w:rPr>
          <w:i/>
          <w:iCs/>
          <w:sz w:val="14"/>
          <w:szCs w:val="14"/>
        </w:rPr>
        <w:t xml:space="preserve">*Test consommateur, 54 sujets, après 1 application. </w:t>
      </w:r>
    </w:p>
    <w:p w14:paraId="63AE1C8B" w14:textId="5C49B631" w:rsidR="0039351E" w:rsidRPr="00E576EE" w:rsidRDefault="00E576EE">
      <w:pPr>
        <w:rPr>
          <w:i/>
          <w:iCs/>
          <w:sz w:val="14"/>
          <w:szCs w:val="14"/>
        </w:rPr>
      </w:pPr>
      <w:r w:rsidRPr="00E576EE">
        <w:rPr>
          <w:i/>
          <w:iCs/>
          <w:sz w:val="14"/>
          <w:szCs w:val="14"/>
        </w:rPr>
        <w:t>**Étude clinique, 100 sujets, 3 mois d'entretien après l'arrêt d'un traitement topique contre l'acné (Peroxyde de benzoyle)</w:t>
      </w:r>
    </w:p>
    <w:sectPr w:rsidR="0039351E" w:rsidRPr="00E576EE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C37B" w14:textId="77777777" w:rsidR="00D25153" w:rsidRDefault="00D25153" w:rsidP="00E576EE">
      <w:pPr>
        <w:spacing w:after="0" w:line="240" w:lineRule="auto"/>
      </w:pPr>
      <w:r>
        <w:separator/>
      </w:r>
    </w:p>
  </w:endnote>
  <w:endnote w:type="continuationSeparator" w:id="0">
    <w:p w14:paraId="12B24338" w14:textId="77777777" w:rsidR="00D25153" w:rsidRDefault="00D25153" w:rsidP="00E57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DC61" w14:textId="38BE0157" w:rsidR="00E576EE" w:rsidRDefault="00E576EE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463547" wp14:editId="7DCCE7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1082700620" name="Zone de texte 2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73BF7C" w14:textId="5385D9AD" w:rsidR="00E576EE" w:rsidRPr="00E576EE" w:rsidRDefault="00E576EE" w:rsidP="00E576E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76EE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6354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- Internal use" style="position:absolute;margin-left:0;margin-top:0;width:66.55pt;height:26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6073BF7C" w14:textId="5385D9AD" w:rsidR="00E576EE" w:rsidRPr="00E576EE" w:rsidRDefault="00E576EE" w:rsidP="00E576E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76EE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2FF7" w14:textId="3C3FF770" w:rsidR="00E576EE" w:rsidRDefault="00E576EE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046132" wp14:editId="6A909B2D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266531617" name="Zone de texte 3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7C10B" w14:textId="41F59DE2" w:rsidR="00E576EE" w:rsidRPr="00E576EE" w:rsidRDefault="00E576EE" w:rsidP="00E576E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76EE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4613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- Internal use" style="position:absolute;margin-left:0;margin-top:0;width:66.55pt;height:26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C37C10B" w14:textId="41F59DE2" w:rsidR="00E576EE" w:rsidRPr="00E576EE" w:rsidRDefault="00E576EE" w:rsidP="00E576E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76EE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BE0BD" w14:textId="0E4BACB6" w:rsidR="00E576EE" w:rsidRDefault="00E576EE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2D8C3A" wp14:editId="5F21110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1869536217" name="Zone de texte 1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DE4CD" w14:textId="287F893B" w:rsidR="00E576EE" w:rsidRPr="00E576EE" w:rsidRDefault="00E576EE" w:rsidP="00E576EE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E576EE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2D8C3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- Internal use" style="position:absolute;margin-left:0;margin-top:0;width:66.55pt;height:26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33DE4CD" w14:textId="287F893B" w:rsidR="00E576EE" w:rsidRPr="00E576EE" w:rsidRDefault="00E576EE" w:rsidP="00E576EE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E576EE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00616" w14:textId="77777777" w:rsidR="00D25153" w:rsidRDefault="00D25153" w:rsidP="00E576EE">
      <w:pPr>
        <w:spacing w:after="0" w:line="240" w:lineRule="auto"/>
      </w:pPr>
      <w:r>
        <w:separator/>
      </w:r>
    </w:p>
  </w:footnote>
  <w:footnote w:type="continuationSeparator" w:id="0">
    <w:p w14:paraId="4976BA8E" w14:textId="77777777" w:rsidR="00D25153" w:rsidRDefault="00D25153" w:rsidP="00E57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16"/>
    <w:rsid w:val="0039351E"/>
    <w:rsid w:val="007679AF"/>
    <w:rsid w:val="00787812"/>
    <w:rsid w:val="00822F91"/>
    <w:rsid w:val="00866869"/>
    <w:rsid w:val="00892916"/>
    <w:rsid w:val="00C45642"/>
    <w:rsid w:val="00D25153"/>
    <w:rsid w:val="00E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EFEB"/>
  <w15:chartTrackingRefBased/>
  <w15:docId w15:val="{727FFCFA-D587-497B-A82B-0EE7566CE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92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92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92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92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92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92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92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92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92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92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92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92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9291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9291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9291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9291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9291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9291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92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92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92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92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92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9291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9291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9291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92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9291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92916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E57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7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361</Characters>
  <Application>Microsoft Office Word</Application>
  <DocSecurity>0</DocSecurity>
  <Lines>3</Lines>
  <Paragraphs>1</Paragraphs>
  <ScaleCrop>false</ScaleCrop>
  <Company>LOREAL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KIMPESA Enzo</dc:creator>
  <cp:keywords/>
  <dc:description/>
  <cp:lastModifiedBy>KIMPESA Enzo</cp:lastModifiedBy>
  <cp:revision>2</cp:revision>
  <dcterms:created xsi:type="dcterms:W3CDTF">2025-05-19T08:41:00Z</dcterms:created>
  <dcterms:modified xsi:type="dcterms:W3CDTF">2025-05-19T08:42:00Z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6f6edbd9,4088b34c,fe2f321</vt:lpwstr>
  </property>
  <property fmtid="{D5CDD505-2E9C-101B-9397-08002B2CF9AE}" pid="3" name="ClassificationContentMarkingFooterFontProps">
    <vt:lpwstr>#008000,9,arial</vt:lpwstr>
  </property>
  <property fmtid="{D5CDD505-2E9C-101B-9397-08002B2CF9AE}" pid="4" name="ClassificationContentMarkingFooterText">
    <vt:lpwstr>C1 - Internal use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2025-05-19T08:42:01Z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52edf55e-4ae3-40d1-a4d9-c5a710b7e4fc</vt:lpwstr>
  </property>
  <property fmtid="{D5CDD505-2E9C-101B-9397-08002B2CF9AE}" pid="11" name="MSIP_Label_f43b7177-c66c-4b22-a350-7ee86f9a1e74_ContentBits">
    <vt:lpwstr>2</vt:lpwstr>
  </property>
</Properties>
</file>